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5.669291338583093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5.669291338583093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Style w:val="Heading3"/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color w:val="000000"/>
              </w:rPr>
            </w:pPr>
            <w:bookmarkStart w:colFirst="0" w:colLast="0" w:name="_vrxz39h3yf9r" w:id="0"/>
            <w:bookmarkEnd w:id="0"/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color w:val="000000"/>
                <w:rtl w:val="0"/>
              </w:rPr>
              <w:t xml:space="preserve">(Organization’s title)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0"/>
                <w:rtl w:val="0"/>
              </w:rPr>
              <w:t xml:space="preserve"> Board meeting protocol</w:t>
            </w:r>
          </w:p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Meeting purpose: 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Board meeting’s date and location: 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Board meeting agenda created: 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Distribute and review materials prior to the meeting: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Recognizing a quorum: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Call to order: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Reading and approval meeting agenda: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Reading and approval of previous meeting’s minutes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Reports of officers: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Reports of committees: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Discussion of current items: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Item 1: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ind w:left="14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Item 2: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14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1"/>
                <w:numId w:val="2"/>
              </w:numPr>
              <w:spacing w:line="276" w:lineRule="auto"/>
              <w:ind w:left="144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Item 3: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Old business discussion: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New business discussion: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Thanking the visitors: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Declaring the meeting’s closure: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Follow up with the executive officer: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720" w:hanging="36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ind w:right="-1440" w:hanging="1440"/>
      <w:rPr/>
    </w:pPr>
    <w:r w:rsidDel="00000000" w:rsidR="00000000" w:rsidRPr="00000000">
      <w:rPr/>
      <w:drawing>
        <wp:inline distB="114300" distT="114300" distL="114300" distR="114300">
          <wp:extent cx="7703218" cy="9382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03218" cy="9382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